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B8A" w:rsidRPr="00554390" w:rsidRDefault="00AC4B8A" w:rsidP="00E91190">
      <w:pPr>
        <w:pStyle w:val="BodyText"/>
        <w:spacing w:line="480" w:lineRule="auto"/>
        <w:jc w:val="center"/>
        <w:outlineLvl w:val="0"/>
        <w:rPr>
          <w:rFonts w:ascii="Arial" w:hAnsi="Arial" w:cs="Arial"/>
        </w:rPr>
      </w:pPr>
      <w:r>
        <w:rPr>
          <w:rFonts w:ascii="Arial" w:hAnsi="Arial" w:cs="Arial"/>
        </w:rPr>
        <w:t>Lesson Plan Form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826"/>
        <w:gridCol w:w="4762"/>
        <w:gridCol w:w="507"/>
        <w:gridCol w:w="4255"/>
      </w:tblGrid>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Class:</w:t>
            </w:r>
            <w:r w:rsidR="002D6619">
              <w:rPr>
                <w:rFonts w:ascii="Arial" w:hAnsi="Arial" w:cs="Arial"/>
                <w:b w:val="0"/>
                <w:bCs w:val="0"/>
                <w:sz w:val="20"/>
                <w:szCs w:val="20"/>
              </w:rPr>
              <w:t xml:space="preserve"> Year 12 Ancient History</w:t>
            </w:r>
          </w:p>
          <w:p w:rsidR="00AC4B8A" w:rsidRPr="00554390" w:rsidRDefault="00AC4B8A" w:rsidP="00896282">
            <w:pPr>
              <w:pStyle w:val="BodyText"/>
              <w:spacing w:before="120"/>
              <w:rPr>
                <w:rFonts w:ascii="Arial" w:hAnsi="Arial" w:cs="Arial"/>
                <w:b w:val="0"/>
                <w:bCs w:val="0"/>
              </w:rPr>
            </w:pPr>
          </w:p>
        </w:tc>
        <w:tc>
          <w:tcPr>
            <w:tcW w:w="4762" w:type="dxa"/>
          </w:tcPr>
          <w:p w:rsidR="00AC4B8A" w:rsidRPr="00554390" w:rsidRDefault="00AC4B8A" w:rsidP="00896282">
            <w:pPr>
              <w:pStyle w:val="BodyText"/>
              <w:spacing w:before="120" w:line="480" w:lineRule="auto"/>
              <w:rPr>
                <w:rFonts w:ascii="Arial" w:hAnsi="Arial" w:cs="Arial"/>
                <w:b w:val="0"/>
                <w:bCs w:val="0"/>
              </w:rPr>
            </w:pPr>
            <w:r w:rsidRPr="00554390">
              <w:rPr>
                <w:rFonts w:ascii="Arial" w:hAnsi="Arial" w:cs="Arial"/>
                <w:b w:val="0"/>
                <w:bCs w:val="0"/>
                <w:sz w:val="20"/>
                <w:szCs w:val="20"/>
              </w:rPr>
              <w:t>Date:</w:t>
            </w:r>
          </w:p>
        </w:tc>
        <w:tc>
          <w:tcPr>
            <w:tcW w:w="4762" w:type="dxa"/>
            <w:gridSpan w:val="2"/>
          </w:tcPr>
          <w:p w:rsidR="00AC4B8A" w:rsidRPr="00554390" w:rsidRDefault="00AC4B8A" w:rsidP="00896282">
            <w:pPr>
              <w:pStyle w:val="BodyText"/>
              <w:spacing w:before="120" w:line="360" w:lineRule="auto"/>
              <w:rPr>
                <w:rFonts w:ascii="Arial" w:hAnsi="Arial" w:cs="Arial"/>
                <w:b w:val="0"/>
                <w:bCs w:val="0"/>
                <w:sz w:val="20"/>
                <w:szCs w:val="20"/>
              </w:rPr>
            </w:pPr>
            <w:r w:rsidRPr="00554390">
              <w:rPr>
                <w:rFonts w:ascii="Arial" w:hAnsi="Arial" w:cs="Arial"/>
                <w:b w:val="0"/>
                <w:bCs w:val="0"/>
                <w:sz w:val="20"/>
                <w:szCs w:val="20"/>
              </w:rPr>
              <w:t xml:space="preserve">Time: Start: _________________________ </w:t>
            </w:r>
          </w:p>
          <w:p w:rsidR="00AC4B8A" w:rsidRPr="00554390" w:rsidRDefault="00AC4B8A" w:rsidP="00896282">
            <w:pPr>
              <w:pStyle w:val="BodyText"/>
              <w:spacing w:before="120" w:line="360" w:lineRule="auto"/>
              <w:rPr>
                <w:rFonts w:ascii="Arial" w:hAnsi="Arial" w:cs="Arial"/>
                <w:b w:val="0"/>
                <w:bCs w:val="0"/>
              </w:rPr>
            </w:pPr>
            <w:r w:rsidRPr="00554390">
              <w:rPr>
                <w:rFonts w:ascii="Arial" w:hAnsi="Arial" w:cs="Arial"/>
                <w:b w:val="0"/>
                <w:bCs w:val="0"/>
                <w:sz w:val="20"/>
                <w:szCs w:val="20"/>
              </w:rPr>
              <w:t xml:space="preserve">        Finish: _________________________</w:t>
            </w:r>
          </w:p>
        </w:tc>
      </w:tr>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Key Learning Area:</w:t>
            </w:r>
            <w:r w:rsidR="00F62D16">
              <w:rPr>
                <w:rFonts w:ascii="Arial" w:hAnsi="Arial" w:cs="Arial"/>
                <w:b w:val="0"/>
                <w:bCs w:val="0"/>
                <w:sz w:val="20"/>
                <w:szCs w:val="20"/>
              </w:rPr>
              <w:t xml:space="preserve"> Ancient History</w:t>
            </w:r>
          </w:p>
          <w:p w:rsidR="00AC4B8A" w:rsidRPr="00554390" w:rsidRDefault="00AC4B8A" w:rsidP="00896282">
            <w:pPr>
              <w:pStyle w:val="BodyText"/>
              <w:rPr>
                <w:rFonts w:ascii="Arial" w:hAnsi="Arial" w:cs="Arial"/>
                <w:b w:val="0"/>
                <w:bCs w:val="0"/>
              </w:rPr>
            </w:pPr>
          </w:p>
        </w:tc>
        <w:tc>
          <w:tcPr>
            <w:tcW w:w="9524" w:type="dxa"/>
            <w:gridSpan w:val="3"/>
          </w:tcPr>
          <w:p w:rsidR="00AC4B8A" w:rsidRPr="00554390" w:rsidRDefault="00AC4B8A" w:rsidP="00896282">
            <w:pPr>
              <w:pStyle w:val="BodyText"/>
              <w:spacing w:before="120"/>
              <w:rPr>
                <w:rFonts w:ascii="Arial" w:hAnsi="Arial" w:cs="Arial"/>
                <w:b w:val="0"/>
                <w:bCs w:val="0"/>
              </w:rPr>
            </w:pPr>
            <w:r w:rsidRPr="00554390">
              <w:rPr>
                <w:rFonts w:ascii="Arial" w:hAnsi="Arial" w:cs="Arial"/>
                <w:b w:val="0"/>
                <w:bCs w:val="0"/>
                <w:sz w:val="20"/>
                <w:szCs w:val="20"/>
              </w:rPr>
              <w:t>Lesson Topic:</w:t>
            </w:r>
            <w:r w:rsidR="00F62D16">
              <w:rPr>
                <w:rFonts w:ascii="Arial" w:hAnsi="Arial" w:cs="Arial"/>
                <w:b w:val="0"/>
                <w:bCs w:val="0"/>
                <w:sz w:val="20"/>
                <w:szCs w:val="20"/>
              </w:rPr>
              <w:t xml:space="preserve"> Introduction to Xerxes the Great</w:t>
            </w:r>
          </w:p>
        </w:tc>
      </w:tr>
      <w:tr w:rsidR="00AC4B8A" w:rsidRPr="00554390">
        <w:tc>
          <w:tcPr>
            <w:tcW w:w="14286" w:type="dxa"/>
            <w:gridSpan w:val="5"/>
          </w:tcPr>
          <w:p w:rsidR="00AC4B8A" w:rsidRPr="00554390" w:rsidRDefault="00AC4B8A" w:rsidP="00896282">
            <w:pPr>
              <w:pStyle w:val="BodyText"/>
              <w:spacing w:before="120"/>
              <w:rPr>
                <w:rFonts w:ascii="Arial" w:hAnsi="Arial" w:cs="Arial"/>
                <w:sz w:val="20"/>
                <w:szCs w:val="20"/>
              </w:rPr>
            </w:pPr>
            <w:r w:rsidRPr="00554390">
              <w:rPr>
                <w:rFonts w:ascii="Arial" w:hAnsi="Arial" w:cs="Arial"/>
                <w:b w:val="0"/>
                <w:bCs w:val="0"/>
                <w:sz w:val="20"/>
                <w:szCs w:val="20"/>
              </w:rPr>
              <w:t xml:space="preserve">Recent Prior Experience </w:t>
            </w:r>
            <w:r w:rsidRPr="00554390">
              <w:rPr>
                <w:rFonts w:ascii="Arial" w:hAnsi="Arial" w:cs="Arial"/>
                <w:i/>
                <w:iCs/>
                <w:sz w:val="20"/>
                <w:szCs w:val="20"/>
              </w:rPr>
              <w:t>(specific relevant concepts, skills and values the school students have experienced prior to this lesson):</w:t>
            </w:r>
          </w:p>
          <w:p w:rsidR="00AC4B8A" w:rsidRPr="00554390" w:rsidRDefault="00AC4B8A" w:rsidP="00896282">
            <w:pPr>
              <w:pStyle w:val="BodyText"/>
              <w:rPr>
                <w:rFonts w:ascii="Arial" w:hAnsi="Arial" w:cs="Arial"/>
                <w:sz w:val="20"/>
                <w:szCs w:val="20"/>
              </w:rPr>
            </w:pPr>
          </w:p>
          <w:p w:rsidR="00AC4B8A" w:rsidRPr="00F62D16" w:rsidRDefault="00F62D16" w:rsidP="00896282">
            <w:pPr>
              <w:pStyle w:val="BodyText"/>
              <w:rPr>
                <w:rFonts w:ascii="Arial" w:hAnsi="Arial" w:cs="Arial"/>
                <w:b w:val="0"/>
                <w:sz w:val="20"/>
                <w:szCs w:val="20"/>
              </w:rPr>
            </w:pPr>
            <w:r>
              <w:rPr>
                <w:rFonts w:ascii="Arial" w:hAnsi="Arial" w:cs="Arial"/>
                <w:b w:val="0"/>
                <w:sz w:val="20"/>
                <w:szCs w:val="20"/>
              </w:rPr>
              <w:t>Students would have learnt about Xerxes’ forefathers (Cyrus and Darius) and how the Persian Empire was established. Students would have learnt most of the historical context of the time.</w:t>
            </w:r>
          </w:p>
          <w:p w:rsidR="00AC4B8A" w:rsidRPr="00554390" w:rsidRDefault="00AC4B8A" w:rsidP="00896282">
            <w:pPr>
              <w:pStyle w:val="BodyText"/>
              <w:rPr>
                <w:rFonts w:ascii="Arial" w:hAnsi="Arial" w:cs="Arial"/>
                <w:b w:val="0"/>
                <w:bCs w:val="0"/>
              </w:rPr>
            </w:pPr>
          </w:p>
        </w:tc>
      </w:tr>
      <w:tr w:rsidR="00AC4B8A" w:rsidRPr="00554390">
        <w:tc>
          <w:tcPr>
            <w:tcW w:w="3936"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Syllabus Outcome(s):</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One or two only. Please note the syllabus reference number AND write out in full.</w:t>
            </w:r>
          </w:p>
          <w:p w:rsidR="00AC4B8A" w:rsidRPr="00554390" w:rsidRDefault="00AC4B8A" w:rsidP="00896282">
            <w:pPr>
              <w:pStyle w:val="BodyText"/>
              <w:rPr>
                <w:rFonts w:ascii="Arial" w:hAnsi="Arial" w:cs="Arial"/>
                <w:i/>
                <w:iCs/>
                <w:sz w:val="20"/>
                <w:szCs w:val="20"/>
              </w:rPr>
            </w:pPr>
          </w:p>
          <w:p w:rsidR="00AC4B8A" w:rsidRPr="00554390" w:rsidRDefault="00AC4B8A" w:rsidP="00896282">
            <w:pPr>
              <w:pStyle w:val="BodyText"/>
              <w:rPr>
                <w:rFonts w:ascii="Arial" w:hAnsi="Arial" w:cs="Arial"/>
                <w:i/>
                <w:iCs/>
                <w:sz w:val="20"/>
                <w:szCs w:val="20"/>
              </w:rPr>
            </w:pPr>
          </w:p>
          <w:p w:rsidR="00AC4B8A" w:rsidRPr="0086179F" w:rsidRDefault="00CD2185" w:rsidP="00896282">
            <w:pPr>
              <w:pStyle w:val="BodyText"/>
              <w:rPr>
                <w:rFonts w:ascii="Times New Roman" w:hAnsi="Times New Roman" w:cs="Times New Roman"/>
                <w:i/>
                <w:iCs/>
              </w:rPr>
            </w:pPr>
            <w:r w:rsidRPr="0086179F">
              <w:rPr>
                <w:rFonts w:ascii="Times New Roman" w:eastAsia="Calibri" w:hAnsi="Times New Roman" w:cs="Times New Roman"/>
                <w:b w:val="0"/>
                <w:bCs w:val="0"/>
                <w:lang w:val="en-AU" w:eastAsia="en-AU"/>
              </w:rPr>
              <w:t>Option E The Near East: Xerxes – Personality Study</w:t>
            </w:r>
          </w:p>
          <w:p w:rsidR="00CD2185" w:rsidRPr="0086179F" w:rsidRDefault="00CD2185" w:rsidP="00896282">
            <w:pPr>
              <w:pStyle w:val="BodyText"/>
              <w:rPr>
                <w:rFonts w:ascii="Times New Roman" w:hAnsi="Times New Roman" w:cs="Times New Roman"/>
                <w:i/>
                <w:iCs/>
              </w:rPr>
            </w:pPr>
          </w:p>
          <w:p w:rsidR="00CD2185" w:rsidRDefault="00AC4B8A" w:rsidP="00CD2185">
            <w:pPr>
              <w:autoSpaceDE w:val="0"/>
              <w:autoSpaceDN w:val="0"/>
              <w:adjustRightInd w:val="0"/>
              <w:rPr>
                <w:rFonts w:eastAsia="Calibri"/>
                <w:b/>
                <w:bCs/>
                <w:sz w:val="24"/>
                <w:szCs w:val="24"/>
                <w:lang w:val="en-AU" w:eastAsia="en-AU"/>
              </w:rPr>
            </w:pPr>
            <w:r w:rsidRPr="0086179F">
              <w:rPr>
                <w:sz w:val="24"/>
                <w:szCs w:val="24"/>
              </w:rPr>
              <w:t xml:space="preserve">- </w:t>
            </w:r>
            <w:r w:rsidR="00CD2185" w:rsidRPr="0086179F">
              <w:rPr>
                <w:rFonts w:eastAsia="Calibri"/>
                <w:b/>
                <w:bCs/>
                <w:sz w:val="24"/>
                <w:szCs w:val="24"/>
                <w:lang w:val="en-AU" w:eastAsia="en-AU"/>
              </w:rPr>
              <w:t>2 Background and rise to prominence</w:t>
            </w:r>
          </w:p>
          <w:p w:rsidR="0086179F" w:rsidRPr="0086179F" w:rsidRDefault="0086179F" w:rsidP="00CD2185">
            <w:pPr>
              <w:autoSpaceDE w:val="0"/>
              <w:autoSpaceDN w:val="0"/>
              <w:adjustRightInd w:val="0"/>
              <w:rPr>
                <w:rFonts w:eastAsia="Calibri"/>
                <w:b/>
                <w:bCs/>
                <w:sz w:val="24"/>
                <w:szCs w:val="24"/>
                <w:lang w:val="en-AU" w:eastAsia="en-AU"/>
              </w:rPr>
            </w:pPr>
          </w:p>
          <w:p w:rsidR="00CD2185" w:rsidRPr="0086179F" w:rsidRDefault="00CD2185" w:rsidP="00CD2185">
            <w:pPr>
              <w:autoSpaceDE w:val="0"/>
              <w:autoSpaceDN w:val="0"/>
              <w:adjustRightInd w:val="0"/>
              <w:rPr>
                <w:rFonts w:eastAsia="Calibri"/>
                <w:sz w:val="24"/>
                <w:szCs w:val="24"/>
                <w:lang w:val="en-AU" w:eastAsia="en-AU"/>
              </w:rPr>
            </w:pPr>
            <w:r w:rsidRPr="0086179F">
              <w:rPr>
                <w:rFonts w:eastAsia="Calibri"/>
                <w:sz w:val="24"/>
                <w:szCs w:val="24"/>
                <w:lang w:val="en-AU" w:eastAsia="en-AU"/>
              </w:rPr>
              <w:t>– family background and status</w:t>
            </w:r>
          </w:p>
          <w:p w:rsidR="00AC4B8A" w:rsidRPr="0086179F" w:rsidRDefault="00CD2185" w:rsidP="00CD2185">
            <w:pPr>
              <w:pStyle w:val="BodyText"/>
              <w:rPr>
                <w:rFonts w:ascii="Times New Roman" w:hAnsi="Times New Roman" w:cs="Times New Roman"/>
                <w:bCs w:val="0"/>
              </w:rPr>
            </w:pPr>
            <w:r w:rsidRPr="0086179F">
              <w:rPr>
                <w:rFonts w:ascii="Times New Roman" w:eastAsia="Calibri" w:hAnsi="Times New Roman" w:cs="Times New Roman"/>
                <w:lang w:val="en-AU" w:eastAsia="en-AU"/>
              </w:rPr>
              <w:t xml:space="preserve">– </w:t>
            </w:r>
            <w:r w:rsidRPr="0086179F">
              <w:rPr>
                <w:rFonts w:ascii="Times New Roman" w:eastAsia="Calibri" w:hAnsi="Times New Roman" w:cs="Times New Roman"/>
                <w:b w:val="0"/>
                <w:lang w:val="en-AU" w:eastAsia="en-AU"/>
              </w:rPr>
              <w:t>succession to kingship</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CD2185">
            <w:pPr>
              <w:pStyle w:val="BodyText"/>
              <w:rPr>
                <w:rFonts w:ascii="Arial" w:hAnsi="Arial" w:cs="Arial"/>
                <w:b w:val="0"/>
                <w:bCs w:val="0"/>
                <w:sz w:val="20"/>
                <w:szCs w:val="20"/>
              </w:rPr>
            </w:pPr>
          </w:p>
        </w:tc>
        <w:tc>
          <w:tcPr>
            <w:tcW w:w="6095" w:type="dxa"/>
            <w:gridSpan w:val="3"/>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Indicators of Learning for this lesson:</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 xml:space="preserve">Behaviours that contribute toward achievement of outcome(s). Quote syllabus numbers. Must be </w:t>
            </w:r>
            <w:r w:rsidRPr="00554390">
              <w:rPr>
                <w:rFonts w:ascii="Arial" w:hAnsi="Arial" w:cs="Arial"/>
                <w:b w:val="0"/>
                <w:bCs w:val="0"/>
                <w:i/>
                <w:iCs/>
                <w:sz w:val="20"/>
                <w:szCs w:val="20"/>
              </w:rPr>
              <w:t>clear</w:t>
            </w:r>
            <w:r w:rsidRPr="00554390">
              <w:rPr>
                <w:rFonts w:ascii="Arial" w:hAnsi="Arial" w:cs="Arial"/>
                <w:i/>
                <w:iCs/>
                <w:sz w:val="20"/>
                <w:szCs w:val="20"/>
              </w:rPr>
              <w:t xml:space="preserve">, </w:t>
            </w:r>
            <w:r w:rsidRPr="00554390">
              <w:rPr>
                <w:rFonts w:ascii="Arial" w:hAnsi="Arial" w:cs="Arial"/>
                <w:b w:val="0"/>
                <w:bCs w:val="0"/>
                <w:i/>
                <w:iCs/>
                <w:sz w:val="20"/>
                <w:szCs w:val="20"/>
              </w:rPr>
              <w:t>specific</w:t>
            </w:r>
            <w:r w:rsidRPr="00554390">
              <w:rPr>
                <w:rFonts w:ascii="Arial" w:hAnsi="Arial" w:cs="Arial"/>
                <w:i/>
                <w:iCs/>
                <w:sz w:val="20"/>
                <w:szCs w:val="20"/>
              </w:rPr>
              <w:t xml:space="preserve">, </w:t>
            </w:r>
            <w:r w:rsidRPr="00554390">
              <w:rPr>
                <w:rFonts w:ascii="Arial" w:hAnsi="Arial" w:cs="Arial"/>
                <w:b w:val="0"/>
                <w:bCs w:val="0"/>
                <w:i/>
                <w:iCs/>
                <w:sz w:val="20"/>
                <w:szCs w:val="20"/>
              </w:rPr>
              <w:t>observable</w:t>
            </w:r>
            <w:r w:rsidRPr="00554390">
              <w:rPr>
                <w:rFonts w:ascii="Arial" w:hAnsi="Arial" w:cs="Arial"/>
                <w:i/>
                <w:iCs/>
                <w:sz w:val="20"/>
                <w:szCs w:val="20"/>
              </w:rPr>
              <w:t>. Curriculum Content Strands may be used as headings.</w:t>
            </w:r>
          </w:p>
          <w:p w:rsidR="00AC4B8A" w:rsidRPr="00554390" w:rsidRDefault="00AC4B8A" w:rsidP="00896282">
            <w:pPr>
              <w:pStyle w:val="BodyText"/>
              <w:rPr>
                <w:rFonts w:ascii="Arial" w:hAnsi="Arial" w:cs="Arial"/>
                <w:i/>
                <w:iCs/>
                <w:sz w:val="20"/>
                <w:szCs w:val="20"/>
                <w:u w:val="single"/>
              </w:rPr>
            </w:pPr>
          </w:p>
          <w:p w:rsidR="00AC4B8A" w:rsidRPr="00554390" w:rsidRDefault="00AC4B8A" w:rsidP="00896282">
            <w:pPr>
              <w:pStyle w:val="BodyText"/>
              <w:rPr>
                <w:rFonts w:ascii="Arial" w:hAnsi="Arial" w:cs="Arial"/>
                <w:sz w:val="20"/>
                <w:szCs w:val="20"/>
                <w:u w:val="single"/>
              </w:rPr>
            </w:pPr>
            <w:r w:rsidRPr="00554390">
              <w:rPr>
                <w:rFonts w:ascii="Arial" w:hAnsi="Arial" w:cs="Arial"/>
                <w:i/>
                <w:iCs/>
                <w:sz w:val="20"/>
                <w:szCs w:val="20"/>
                <w:u w:val="single"/>
              </w:rPr>
              <w:t>By the end of this lesson, the students will:</w:t>
            </w:r>
            <w:r w:rsidRPr="00554390">
              <w:rPr>
                <w:rFonts w:ascii="Arial" w:hAnsi="Arial" w:cs="Arial"/>
                <w:sz w:val="20"/>
                <w:szCs w:val="20"/>
                <w:u w:val="single"/>
              </w:rPr>
              <w:t xml:space="preserve"> </w:t>
            </w: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F62D16">
              <w:rPr>
                <w:rFonts w:ascii="Arial" w:hAnsi="Arial" w:cs="Arial"/>
                <w:b w:val="0"/>
                <w:bCs w:val="0"/>
                <w:sz w:val="20"/>
                <w:szCs w:val="20"/>
              </w:rPr>
              <w:t>Know who Xerxes is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CD2185">
              <w:rPr>
                <w:rFonts w:ascii="Arial" w:hAnsi="Arial" w:cs="Arial"/>
                <w:b w:val="0"/>
                <w:bCs w:val="0"/>
                <w:sz w:val="20"/>
                <w:szCs w:val="20"/>
              </w:rPr>
              <w:t>Know who Darius the Great is</w:t>
            </w:r>
          </w:p>
          <w:p w:rsidR="00CD2185" w:rsidRDefault="00CD2185" w:rsidP="00896282">
            <w:pPr>
              <w:pStyle w:val="BodyText"/>
              <w:rPr>
                <w:rFonts w:ascii="Arial" w:hAnsi="Arial" w:cs="Arial"/>
                <w:b w:val="0"/>
                <w:bCs w:val="0"/>
                <w:sz w:val="20"/>
                <w:szCs w:val="20"/>
              </w:rPr>
            </w:pPr>
          </w:p>
          <w:p w:rsidR="00CD2185" w:rsidRPr="00554390" w:rsidRDefault="00CD2185" w:rsidP="00896282">
            <w:pPr>
              <w:pStyle w:val="BodyText"/>
              <w:rPr>
                <w:rFonts w:ascii="Arial" w:hAnsi="Arial" w:cs="Arial"/>
                <w:b w:val="0"/>
                <w:bCs w:val="0"/>
                <w:sz w:val="20"/>
                <w:szCs w:val="20"/>
              </w:rPr>
            </w:pPr>
          </w:p>
          <w:p w:rsidR="00CD2185" w:rsidRPr="00554390" w:rsidRDefault="00AC4B8A" w:rsidP="00CD2185">
            <w:pPr>
              <w:pStyle w:val="BodyText"/>
              <w:rPr>
                <w:rFonts w:ascii="Arial" w:hAnsi="Arial" w:cs="Arial"/>
                <w:b w:val="0"/>
                <w:bCs w:val="0"/>
                <w:sz w:val="20"/>
                <w:szCs w:val="20"/>
              </w:rPr>
            </w:pPr>
            <w:r w:rsidRPr="00554390">
              <w:rPr>
                <w:rFonts w:ascii="Arial" w:hAnsi="Arial" w:cs="Arial"/>
                <w:b w:val="0"/>
                <w:bCs w:val="0"/>
                <w:sz w:val="20"/>
                <w:szCs w:val="20"/>
              </w:rPr>
              <w:t xml:space="preserve">- </w:t>
            </w:r>
            <w:r w:rsidR="00CD2185">
              <w:rPr>
                <w:rFonts w:ascii="Arial" w:hAnsi="Arial" w:cs="Arial"/>
                <w:b w:val="0"/>
                <w:bCs w:val="0"/>
                <w:sz w:val="20"/>
                <w:szCs w:val="20"/>
              </w:rPr>
              <w:t>How Xerxes came into rule</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w:t>
            </w:r>
          </w:p>
        </w:tc>
        <w:tc>
          <w:tcPr>
            <w:tcW w:w="4255"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Assessment:</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Strategies which will be used to assess learners’ attainment of learning outcomes. Should be linked to each learning indicator.</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D236A5" w:rsidP="0086179F">
            <w:pPr>
              <w:pStyle w:val="BodyText"/>
              <w:numPr>
                <w:ilvl w:val="0"/>
                <w:numId w:val="2"/>
              </w:numPr>
              <w:ind w:left="281"/>
              <w:rPr>
                <w:rFonts w:ascii="Arial" w:hAnsi="Arial" w:cs="Arial"/>
                <w:b w:val="0"/>
                <w:bCs w:val="0"/>
                <w:sz w:val="20"/>
                <w:szCs w:val="20"/>
              </w:rPr>
            </w:pPr>
            <w:r>
              <w:rPr>
                <w:rFonts w:ascii="Arial" w:hAnsi="Arial" w:cs="Arial"/>
                <w:b w:val="0"/>
                <w:bCs w:val="0"/>
                <w:sz w:val="20"/>
                <w:szCs w:val="20"/>
              </w:rPr>
              <w:t>Student responses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D236A5">
              <w:rPr>
                <w:rFonts w:ascii="Arial" w:hAnsi="Arial" w:cs="Arial"/>
                <w:b w:val="0"/>
                <w:bCs w:val="0"/>
                <w:sz w:val="20"/>
                <w:szCs w:val="20"/>
              </w:rPr>
              <w:t xml:space="preserve"> Class discussion</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r w:rsidR="00D236A5">
              <w:rPr>
                <w:rFonts w:ascii="Arial" w:hAnsi="Arial" w:cs="Arial"/>
                <w:b w:val="0"/>
                <w:bCs w:val="0"/>
                <w:sz w:val="20"/>
                <w:szCs w:val="20"/>
              </w:rPr>
              <w:t>Written responses</w:t>
            </w: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 xml:space="preserve">- </w:t>
            </w:r>
          </w:p>
          <w:p w:rsidR="00AC4B8A" w:rsidRPr="00554390" w:rsidRDefault="00AC4B8A" w:rsidP="00896282">
            <w:pPr>
              <w:pStyle w:val="BodyText"/>
              <w:rPr>
                <w:rFonts w:ascii="Arial" w:hAnsi="Arial" w:cs="Arial"/>
                <w:b w:val="0"/>
                <w:bCs w:val="0"/>
                <w:sz w:val="20"/>
                <w:szCs w:val="20"/>
              </w:rPr>
            </w:pPr>
          </w:p>
        </w:tc>
      </w:tr>
      <w:tr w:rsidR="00AC4B8A" w:rsidRPr="00554390">
        <w:tc>
          <w:tcPr>
            <w:tcW w:w="4762" w:type="dxa"/>
            <w:gridSpan w:val="2"/>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Any safety issues to be considered:</w:t>
            </w:r>
          </w:p>
          <w:p w:rsidR="00AC4B8A" w:rsidRDefault="00AC4B8A" w:rsidP="00896282">
            <w:pPr>
              <w:pStyle w:val="BodyText"/>
              <w:rPr>
                <w:rFonts w:ascii="Arial" w:hAnsi="Arial" w:cs="Arial"/>
                <w:b w:val="0"/>
                <w:bCs w:val="0"/>
                <w:sz w:val="20"/>
                <w:szCs w:val="20"/>
              </w:rPr>
            </w:pPr>
          </w:p>
          <w:p w:rsidR="00F62D16" w:rsidRPr="00554390" w:rsidRDefault="00F62D16" w:rsidP="00896282">
            <w:pPr>
              <w:pStyle w:val="BodyText"/>
              <w:rPr>
                <w:rFonts w:ascii="Arial" w:hAnsi="Arial" w:cs="Arial"/>
                <w:b w:val="0"/>
                <w:bCs w:val="0"/>
                <w:sz w:val="20"/>
                <w:szCs w:val="20"/>
              </w:rPr>
            </w:pPr>
            <w:r>
              <w:rPr>
                <w:rFonts w:ascii="Arial" w:hAnsi="Arial" w:cs="Arial"/>
                <w:b w:val="0"/>
                <w:bCs w:val="0"/>
                <w:sz w:val="20"/>
                <w:szCs w:val="20"/>
              </w:rPr>
              <w:t>No</w:t>
            </w:r>
          </w:p>
        </w:tc>
        <w:tc>
          <w:tcPr>
            <w:tcW w:w="9524" w:type="dxa"/>
            <w:gridSpan w:val="3"/>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Resources:</w:t>
            </w:r>
          </w:p>
          <w:p w:rsidR="00AC4B8A" w:rsidRPr="00554390" w:rsidRDefault="00AC4B8A" w:rsidP="00896282">
            <w:pPr>
              <w:pStyle w:val="BodyText"/>
              <w:rPr>
                <w:rFonts w:ascii="Arial" w:hAnsi="Arial" w:cs="Arial"/>
                <w:b w:val="0"/>
                <w:bCs w:val="0"/>
              </w:rPr>
            </w:pPr>
            <w:r w:rsidRPr="00554390">
              <w:rPr>
                <w:rFonts w:ascii="Arial" w:hAnsi="Arial" w:cs="Arial"/>
                <w:i/>
                <w:iCs/>
                <w:sz w:val="20"/>
                <w:szCs w:val="20"/>
              </w:rPr>
              <w:t>List resources you used in preparing the lesson AND those used in the lesson implementation.</w:t>
            </w:r>
          </w:p>
          <w:p w:rsidR="00AC4B8A" w:rsidRDefault="00D236A5" w:rsidP="00D236A5">
            <w:pPr>
              <w:pStyle w:val="BodyText"/>
              <w:numPr>
                <w:ilvl w:val="0"/>
                <w:numId w:val="2"/>
              </w:numPr>
              <w:spacing w:before="120"/>
              <w:rPr>
                <w:rFonts w:ascii="Arial" w:hAnsi="Arial" w:cs="Arial"/>
                <w:b w:val="0"/>
                <w:bCs w:val="0"/>
              </w:rPr>
            </w:pPr>
            <w:r>
              <w:rPr>
                <w:rFonts w:ascii="Arial" w:hAnsi="Arial" w:cs="Arial"/>
                <w:b w:val="0"/>
                <w:bCs w:val="0"/>
              </w:rPr>
              <w:t>KWL Worksheet</w:t>
            </w:r>
          </w:p>
          <w:p w:rsidR="00D236A5" w:rsidRDefault="00D236A5" w:rsidP="00D236A5">
            <w:pPr>
              <w:pStyle w:val="BodyText"/>
              <w:numPr>
                <w:ilvl w:val="0"/>
                <w:numId w:val="2"/>
              </w:numPr>
              <w:spacing w:before="120"/>
              <w:rPr>
                <w:rFonts w:ascii="Arial" w:hAnsi="Arial" w:cs="Arial"/>
                <w:b w:val="0"/>
                <w:bCs w:val="0"/>
              </w:rPr>
            </w:pPr>
            <w:r>
              <w:rPr>
                <w:rFonts w:ascii="Arial" w:hAnsi="Arial" w:cs="Arial"/>
                <w:b w:val="0"/>
                <w:bCs w:val="0"/>
              </w:rPr>
              <w:t>Herodotus and Sources worksheet</w:t>
            </w:r>
          </w:p>
          <w:p w:rsidR="00D236A5" w:rsidRDefault="00D236A5" w:rsidP="00D236A5">
            <w:pPr>
              <w:pStyle w:val="BodyText"/>
              <w:numPr>
                <w:ilvl w:val="0"/>
                <w:numId w:val="2"/>
              </w:numPr>
              <w:spacing w:before="120"/>
              <w:rPr>
                <w:rFonts w:ascii="Arial" w:hAnsi="Arial" w:cs="Arial"/>
                <w:b w:val="0"/>
                <w:bCs w:val="0"/>
              </w:rPr>
            </w:pPr>
            <w:r>
              <w:rPr>
                <w:rFonts w:ascii="Arial" w:hAnsi="Arial" w:cs="Arial"/>
                <w:b w:val="0"/>
                <w:bCs w:val="0"/>
              </w:rPr>
              <w:t>Extension work: Dice Game</w:t>
            </w:r>
          </w:p>
          <w:p w:rsidR="00AC4B8A" w:rsidRPr="0089635F" w:rsidRDefault="00D236A5" w:rsidP="00896282">
            <w:pPr>
              <w:pStyle w:val="BodyText"/>
              <w:numPr>
                <w:ilvl w:val="0"/>
                <w:numId w:val="2"/>
              </w:numPr>
              <w:spacing w:before="120"/>
              <w:rPr>
                <w:rFonts w:ascii="Arial" w:hAnsi="Arial" w:cs="Arial"/>
                <w:b w:val="0"/>
                <w:bCs w:val="0"/>
              </w:rPr>
            </w:pPr>
            <w:r>
              <w:rPr>
                <w:rFonts w:ascii="Arial" w:hAnsi="Arial" w:cs="Arial"/>
                <w:b w:val="0"/>
                <w:bCs w:val="0"/>
              </w:rPr>
              <w:t>Internet</w:t>
            </w:r>
            <w:r w:rsidR="0089635F">
              <w:rPr>
                <w:rFonts w:ascii="Arial" w:hAnsi="Arial" w:cs="Arial"/>
                <w:b w:val="0"/>
                <w:bCs w:val="0"/>
              </w:rPr>
              <w:t xml:space="preserve"> access/ </w:t>
            </w:r>
            <w:proofErr w:type="spellStart"/>
            <w:r w:rsidR="0089635F">
              <w:rPr>
                <w:rFonts w:ascii="Arial" w:hAnsi="Arial" w:cs="Arial"/>
                <w:b w:val="0"/>
                <w:bCs w:val="0"/>
              </w:rPr>
              <w:t>wikispace</w:t>
            </w:r>
            <w:proofErr w:type="spellEnd"/>
            <w:r w:rsidR="0089635F">
              <w:rPr>
                <w:rFonts w:ascii="Arial" w:hAnsi="Arial" w:cs="Arial"/>
                <w:b w:val="0"/>
                <w:bCs w:val="0"/>
              </w:rPr>
              <w:t xml:space="preserve"> </w:t>
            </w:r>
          </w:p>
        </w:tc>
      </w:tr>
    </w:tbl>
    <w:p w:rsidR="004859B9" w:rsidRDefault="004859B9" w:rsidP="00E91190">
      <w:pPr>
        <w:pStyle w:val="BodyText"/>
        <w:spacing w:line="480" w:lineRule="auto"/>
        <w:jc w:val="center"/>
        <w:rPr>
          <w:rFonts w:ascii="Arial" w:hAnsi="Arial" w:cs="Arial"/>
        </w:rPr>
      </w:pPr>
    </w:p>
    <w:p w:rsidR="00AC4B8A" w:rsidRPr="00554390" w:rsidRDefault="00AC4B8A" w:rsidP="00E91190">
      <w:pPr>
        <w:pStyle w:val="BodyText"/>
        <w:spacing w:line="480" w:lineRule="auto"/>
        <w:jc w:val="center"/>
        <w:rPr>
          <w:rFonts w:ascii="Arial" w:hAnsi="Arial" w:cs="Arial"/>
        </w:rPr>
      </w:pPr>
      <w:bookmarkStart w:id="0" w:name="_GoBack"/>
      <w:bookmarkEnd w:id="0"/>
      <w:r w:rsidRPr="00554390">
        <w:rPr>
          <w:rFonts w:ascii="Arial" w:hAnsi="Arial" w:cs="Arial"/>
        </w:rPr>
        <w:lastRenderedPageBreak/>
        <w:t>LESSON SEQUENCE</w:t>
      </w:r>
    </w:p>
    <w:tbl>
      <w:tblPr>
        <w:tblW w:w="14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5"/>
        <w:gridCol w:w="979"/>
        <w:gridCol w:w="5790"/>
        <w:gridCol w:w="3447"/>
      </w:tblGrid>
      <w:tr w:rsidR="00AC4B8A" w:rsidRPr="00554390">
        <w:tc>
          <w:tcPr>
            <w:tcW w:w="4155"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Lesson Content /  Indicators of Learning (</w:t>
            </w:r>
            <w:r w:rsidRPr="00554390">
              <w:rPr>
                <w:rFonts w:ascii="Arial" w:hAnsi="Arial" w:cs="Arial"/>
                <w:b w:val="0"/>
                <w:bCs w:val="0"/>
                <w:i/>
                <w:iCs/>
                <w:sz w:val="20"/>
                <w:szCs w:val="20"/>
              </w:rPr>
              <w:t>What</w:t>
            </w:r>
            <w:r w:rsidRPr="00554390">
              <w:rPr>
                <w:rFonts w:ascii="Arial" w:hAnsi="Arial" w:cs="Arial"/>
                <w:b w:val="0"/>
                <w:bCs w:val="0"/>
                <w:sz w:val="20"/>
                <w:szCs w:val="20"/>
              </w:rPr>
              <w:t xml:space="preserve"> is Taught):</w:t>
            </w:r>
          </w:p>
          <w:p w:rsidR="00AC4B8A" w:rsidRPr="00554390" w:rsidRDefault="00AC4B8A" w:rsidP="00896282">
            <w:pPr>
              <w:pStyle w:val="BodyText"/>
              <w:rPr>
                <w:rFonts w:ascii="Arial" w:hAnsi="Arial" w:cs="Arial"/>
                <w:sz w:val="20"/>
                <w:szCs w:val="20"/>
              </w:rPr>
            </w:pPr>
            <w:r w:rsidRPr="00554390">
              <w:rPr>
                <w:rFonts w:ascii="Arial" w:hAnsi="Arial" w:cs="Arial"/>
                <w:i/>
                <w:iCs/>
                <w:sz w:val="20"/>
                <w:szCs w:val="20"/>
              </w:rPr>
              <w:t>Note key skills, concepts and values addressed in each section. Link to your Indicators of Learning.</w:t>
            </w:r>
            <w:r w:rsidRPr="00554390">
              <w:rPr>
                <w:rFonts w:ascii="Arial" w:hAnsi="Arial" w:cs="Arial"/>
                <w:sz w:val="20"/>
                <w:szCs w:val="20"/>
              </w:rPr>
              <w:t xml:space="preserve"> </w:t>
            </w:r>
          </w:p>
        </w:tc>
        <w:tc>
          <w:tcPr>
            <w:tcW w:w="979" w:type="dxa"/>
          </w:tcPr>
          <w:p w:rsidR="00AC4B8A" w:rsidRPr="00554390" w:rsidRDefault="00AC4B8A" w:rsidP="00896282">
            <w:pPr>
              <w:pStyle w:val="BodyText"/>
              <w:spacing w:before="120"/>
              <w:rPr>
                <w:rFonts w:ascii="Arial" w:hAnsi="Arial" w:cs="Arial"/>
                <w:sz w:val="20"/>
                <w:szCs w:val="20"/>
              </w:rPr>
            </w:pPr>
            <w:r w:rsidRPr="00554390">
              <w:rPr>
                <w:rFonts w:ascii="Arial" w:hAnsi="Arial" w:cs="Arial"/>
                <w:b w:val="0"/>
                <w:bCs w:val="0"/>
                <w:sz w:val="20"/>
                <w:szCs w:val="20"/>
              </w:rPr>
              <w:t>Timing</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w:t>
            </w:r>
            <w:proofErr w:type="spellStart"/>
            <w:r w:rsidRPr="00554390">
              <w:rPr>
                <w:rFonts w:ascii="Arial" w:hAnsi="Arial" w:cs="Arial"/>
                <w:i/>
                <w:iCs/>
                <w:sz w:val="20"/>
                <w:szCs w:val="20"/>
              </w:rPr>
              <w:t>mins</w:t>
            </w:r>
            <w:proofErr w:type="spellEnd"/>
            <w:r w:rsidRPr="00554390">
              <w:rPr>
                <w:rFonts w:ascii="Arial" w:hAnsi="Arial" w:cs="Arial"/>
                <w:i/>
                <w:iCs/>
                <w:sz w:val="20"/>
                <w:szCs w:val="20"/>
              </w:rPr>
              <w:t>)</w:t>
            </w:r>
          </w:p>
        </w:tc>
        <w:tc>
          <w:tcPr>
            <w:tcW w:w="5790"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Teaching Strategies / Learning Experiences:</w:t>
            </w:r>
          </w:p>
          <w:p w:rsidR="00AC4B8A" w:rsidRPr="00554390" w:rsidRDefault="00AC4B8A" w:rsidP="00896282">
            <w:pPr>
              <w:pStyle w:val="BodyText"/>
              <w:rPr>
                <w:rFonts w:ascii="Arial" w:hAnsi="Arial" w:cs="Arial"/>
                <w:b w:val="0"/>
                <w:bCs w:val="0"/>
                <w:sz w:val="20"/>
                <w:szCs w:val="20"/>
              </w:rPr>
            </w:pPr>
            <w:r w:rsidRPr="00554390">
              <w:rPr>
                <w:rFonts w:ascii="Arial" w:hAnsi="Arial" w:cs="Arial"/>
                <w:b w:val="0"/>
                <w:bCs w:val="0"/>
                <w:sz w:val="20"/>
                <w:szCs w:val="20"/>
              </w:rPr>
              <w:t>(</w:t>
            </w:r>
            <w:r w:rsidRPr="00554390">
              <w:rPr>
                <w:rFonts w:ascii="Arial" w:hAnsi="Arial" w:cs="Arial"/>
                <w:b w:val="0"/>
                <w:bCs w:val="0"/>
                <w:i/>
                <w:iCs/>
                <w:sz w:val="20"/>
                <w:szCs w:val="20"/>
              </w:rPr>
              <w:t>How</w:t>
            </w:r>
            <w:r w:rsidRPr="00554390">
              <w:rPr>
                <w:rFonts w:ascii="Arial" w:hAnsi="Arial" w:cs="Arial"/>
                <w:b w:val="0"/>
                <w:bCs w:val="0"/>
                <w:sz w:val="20"/>
                <w:szCs w:val="20"/>
              </w:rPr>
              <w:t xml:space="preserve"> it is taught)</w:t>
            </w:r>
          </w:p>
          <w:p w:rsidR="00AC4B8A" w:rsidRPr="00554390" w:rsidRDefault="00AC4B8A" w:rsidP="00896282">
            <w:pPr>
              <w:pStyle w:val="BodyText"/>
              <w:rPr>
                <w:rFonts w:ascii="Arial" w:hAnsi="Arial" w:cs="Arial"/>
                <w:i/>
                <w:iCs/>
                <w:sz w:val="20"/>
                <w:szCs w:val="20"/>
              </w:rPr>
            </w:pPr>
            <w:r w:rsidRPr="00554390">
              <w:rPr>
                <w:rFonts w:ascii="Arial" w:hAnsi="Arial" w:cs="Arial"/>
                <w:i/>
                <w:iCs/>
                <w:sz w:val="20"/>
                <w:szCs w:val="20"/>
              </w:rPr>
              <w:t>Write detailed steps showing what the teacher (T) will do and what students (</w:t>
            </w:r>
            <w:proofErr w:type="spellStart"/>
            <w:r w:rsidRPr="00554390">
              <w:rPr>
                <w:rFonts w:ascii="Arial" w:hAnsi="Arial" w:cs="Arial"/>
                <w:i/>
                <w:iCs/>
                <w:sz w:val="20"/>
                <w:szCs w:val="20"/>
              </w:rPr>
              <w:t>Ss</w:t>
            </w:r>
            <w:proofErr w:type="spellEnd"/>
            <w:r w:rsidRPr="00554390">
              <w:rPr>
                <w:rFonts w:ascii="Arial" w:hAnsi="Arial" w:cs="Arial"/>
                <w:i/>
                <w:iCs/>
                <w:sz w:val="20"/>
                <w:szCs w:val="20"/>
              </w:rPr>
              <w:t>) will do.</w:t>
            </w:r>
          </w:p>
        </w:tc>
        <w:tc>
          <w:tcPr>
            <w:tcW w:w="3447" w:type="dxa"/>
          </w:tcPr>
          <w:p w:rsidR="00AC4B8A" w:rsidRPr="00554390" w:rsidRDefault="00AC4B8A" w:rsidP="00896282">
            <w:pPr>
              <w:pStyle w:val="BodyText"/>
              <w:spacing w:before="120"/>
              <w:rPr>
                <w:rFonts w:ascii="Arial" w:hAnsi="Arial" w:cs="Arial"/>
                <w:b w:val="0"/>
                <w:bCs w:val="0"/>
                <w:sz w:val="20"/>
                <w:szCs w:val="20"/>
              </w:rPr>
            </w:pPr>
            <w:r w:rsidRPr="00554390">
              <w:rPr>
                <w:rFonts w:ascii="Arial" w:hAnsi="Arial" w:cs="Arial"/>
                <w:b w:val="0"/>
                <w:bCs w:val="0"/>
                <w:sz w:val="20"/>
                <w:szCs w:val="20"/>
              </w:rPr>
              <w:t>Resources and Organisation:</w:t>
            </w:r>
          </w:p>
          <w:p w:rsidR="00AC4B8A" w:rsidRPr="00554390" w:rsidRDefault="00AC4B8A" w:rsidP="00896282">
            <w:pPr>
              <w:pStyle w:val="BodyText"/>
              <w:rPr>
                <w:rFonts w:ascii="Arial" w:hAnsi="Arial" w:cs="Arial"/>
                <w:sz w:val="20"/>
                <w:szCs w:val="20"/>
              </w:rPr>
            </w:pPr>
          </w:p>
          <w:p w:rsidR="00AC4B8A" w:rsidRPr="00554390" w:rsidRDefault="00AC4B8A" w:rsidP="00896282">
            <w:pPr>
              <w:pStyle w:val="BodyText"/>
              <w:rPr>
                <w:rFonts w:ascii="Arial" w:hAnsi="Arial" w:cs="Arial"/>
                <w:sz w:val="20"/>
                <w:szCs w:val="20"/>
              </w:rPr>
            </w:pPr>
          </w:p>
          <w:p w:rsidR="00AC4B8A" w:rsidRPr="00554390" w:rsidRDefault="00AC4B8A" w:rsidP="00896282">
            <w:pPr>
              <w:pStyle w:val="BodyText"/>
              <w:spacing w:before="120"/>
              <w:rPr>
                <w:rFonts w:ascii="Arial" w:hAnsi="Arial" w:cs="Arial"/>
                <w:sz w:val="20"/>
                <w:szCs w:val="20"/>
              </w:rPr>
            </w:pP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t>INTRODUCTION</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Pr="00554390" w:rsidRDefault="00EA2665" w:rsidP="00896282">
            <w:pPr>
              <w:pStyle w:val="BodyText"/>
              <w:jc w:val="both"/>
              <w:rPr>
                <w:rFonts w:ascii="Arial" w:hAnsi="Arial" w:cs="Arial"/>
                <w:sz w:val="20"/>
                <w:szCs w:val="20"/>
              </w:rPr>
            </w:pPr>
            <w:r>
              <w:rPr>
                <w:rFonts w:ascii="Arial" w:hAnsi="Arial" w:cs="Arial"/>
                <w:sz w:val="20"/>
                <w:szCs w:val="20"/>
              </w:rPr>
              <w:t xml:space="preserve">The KWL Worksheet will allow for the teacher to get an understanding of what students know about Xerxes the Great. This is valuable information and they can plan future lessons based on their knowledge (great or not).  </w:t>
            </w: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E13B66" w:rsidP="00896282">
            <w:pPr>
              <w:pStyle w:val="BodyText"/>
              <w:jc w:val="both"/>
              <w:rPr>
                <w:rFonts w:ascii="Arial" w:hAnsi="Arial" w:cs="Arial"/>
                <w:sz w:val="20"/>
                <w:szCs w:val="20"/>
              </w:rPr>
            </w:pPr>
            <w:r>
              <w:rPr>
                <w:rFonts w:ascii="Arial" w:hAnsi="Arial" w:cs="Arial"/>
                <w:sz w:val="20"/>
                <w:szCs w:val="20"/>
              </w:rPr>
              <w:t xml:space="preserve">5 </w:t>
            </w:r>
            <w:proofErr w:type="spellStart"/>
            <w:r>
              <w:rPr>
                <w:rFonts w:ascii="Arial" w:hAnsi="Arial" w:cs="Arial"/>
                <w:sz w:val="20"/>
                <w:szCs w:val="20"/>
              </w:rPr>
              <w:t>Mins</w:t>
            </w:r>
            <w:proofErr w:type="spellEnd"/>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CD32E9" w:rsidP="00896282">
            <w:pPr>
              <w:pStyle w:val="BodyText"/>
              <w:jc w:val="both"/>
              <w:rPr>
                <w:rFonts w:ascii="Arial" w:hAnsi="Arial" w:cs="Arial"/>
                <w:sz w:val="20"/>
                <w:szCs w:val="20"/>
              </w:rPr>
            </w:pPr>
            <w:r>
              <w:rPr>
                <w:rFonts w:ascii="Arial" w:hAnsi="Arial" w:cs="Arial"/>
                <w:sz w:val="20"/>
                <w:szCs w:val="20"/>
              </w:rPr>
              <w:t>10mins</w:t>
            </w:r>
          </w:p>
        </w:tc>
        <w:tc>
          <w:tcPr>
            <w:tcW w:w="5790" w:type="dxa"/>
          </w:tcPr>
          <w:p w:rsidR="00AC4B8A" w:rsidRDefault="00AC4B8A" w:rsidP="00896282">
            <w:pPr>
              <w:pStyle w:val="BodyText"/>
              <w:jc w:val="both"/>
              <w:rPr>
                <w:rFonts w:ascii="Arial" w:hAnsi="Arial" w:cs="Arial"/>
                <w:sz w:val="20"/>
                <w:szCs w:val="20"/>
              </w:rPr>
            </w:pPr>
          </w:p>
          <w:p w:rsidR="00E13B66" w:rsidRDefault="00E13B66" w:rsidP="00E13B66">
            <w:pPr>
              <w:pStyle w:val="BodyText"/>
              <w:jc w:val="both"/>
              <w:rPr>
                <w:rFonts w:ascii="Arial" w:hAnsi="Arial" w:cs="Arial"/>
                <w:b w:val="0"/>
                <w:sz w:val="20"/>
                <w:szCs w:val="20"/>
              </w:rPr>
            </w:pPr>
            <w:r>
              <w:rPr>
                <w:rFonts w:ascii="Arial" w:hAnsi="Arial" w:cs="Arial"/>
                <w:b w:val="0"/>
                <w:sz w:val="20"/>
                <w:szCs w:val="20"/>
              </w:rPr>
              <w:t xml:space="preserve">Students will fill in KWL table. This will establish what the students already know and understand about Xerxes the Great. </w:t>
            </w:r>
          </w:p>
          <w:p w:rsidR="00CD32E9" w:rsidRDefault="00CD32E9" w:rsidP="00E13B66">
            <w:pPr>
              <w:pStyle w:val="BodyText"/>
              <w:jc w:val="both"/>
              <w:rPr>
                <w:rFonts w:ascii="Arial" w:hAnsi="Arial" w:cs="Arial"/>
                <w:b w:val="0"/>
                <w:sz w:val="20"/>
                <w:szCs w:val="20"/>
              </w:rPr>
            </w:pPr>
          </w:p>
          <w:p w:rsidR="00CD32E9" w:rsidRDefault="00CD32E9" w:rsidP="00E13B66">
            <w:pPr>
              <w:pStyle w:val="BodyText"/>
              <w:jc w:val="both"/>
              <w:rPr>
                <w:rFonts w:ascii="Arial" w:hAnsi="Arial" w:cs="Arial"/>
                <w:b w:val="0"/>
                <w:sz w:val="20"/>
                <w:szCs w:val="20"/>
              </w:rPr>
            </w:pPr>
            <w:r>
              <w:rPr>
                <w:rFonts w:ascii="Arial" w:hAnsi="Arial" w:cs="Arial"/>
                <w:b w:val="0"/>
                <w:sz w:val="20"/>
                <w:szCs w:val="20"/>
              </w:rPr>
              <w:t>Ask the student’s to share what they wrote down</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Does anyone know who Xerxes is?</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How?</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What he a good person or bad?</w:t>
            </w:r>
          </w:p>
          <w:p w:rsidR="00CD32E9" w:rsidRDefault="00CD32E9" w:rsidP="00CD32E9">
            <w:pPr>
              <w:pStyle w:val="BodyText"/>
              <w:numPr>
                <w:ilvl w:val="0"/>
                <w:numId w:val="1"/>
              </w:numPr>
              <w:jc w:val="both"/>
              <w:rPr>
                <w:rFonts w:ascii="Arial" w:hAnsi="Arial" w:cs="Arial"/>
                <w:b w:val="0"/>
                <w:sz w:val="20"/>
                <w:szCs w:val="20"/>
              </w:rPr>
            </w:pPr>
            <w:r>
              <w:rPr>
                <w:rFonts w:ascii="Arial" w:hAnsi="Arial" w:cs="Arial"/>
                <w:b w:val="0"/>
                <w:sz w:val="20"/>
                <w:szCs w:val="20"/>
              </w:rPr>
              <w:t>What else can you tell me about him?</w:t>
            </w:r>
          </w:p>
          <w:p w:rsidR="00EA2665" w:rsidRPr="00EA2665" w:rsidRDefault="00EA2665" w:rsidP="00EA2665">
            <w:pPr>
              <w:pStyle w:val="BodyText"/>
              <w:jc w:val="both"/>
              <w:rPr>
                <w:rFonts w:ascii="Arial" w:hAnsi="Arial" w:cs="Arial"/>
                <w:b w:val="0"/>
                <w:sz w:val="20"/>
                <w:szCs w:val="20"/>
              </w:rPr>
            </w:pPr>
          </w:p>
        </w:tc>
        <w:tc>
          <w:tcPr>
            <w:tcW w:w="3447" w:type="dxa"/>
          </w:tcPr>
          <w:p w:rsidR="00AC4B8A" w:rsidRDefault="00AC4B8A" w:rsidP="00896282">
            <w:pPr>
              <w:pStyle w:val="BodyText"/>
              <w:jc w:val="both"/>
              <w:rPr>
                <w:rFonts w:ascii="Arial" w:hAnsi="Arial" w:cs="Arial"/>
                <w:sz w:val="20"/>
                <w:szCs w:val="20"/>
              </w:rPr>
            </w:pPr>
          </w:p>
          <w:p w:rsidR="00C9243F" w:rsidRPr="00554390" w:rsidRDefault="00C9243F" w:rsidP="00896282">
            <w:pPr>
              <w:pStyle w:val="BodyText"/>
              <w:jc w:val="both"/>
              <w:rPr>
                <w:rFonts w:ascii="Arial" w:hAnsi="Arial" w:cs="Arial"/>
                <w:sz w:val="20"/>
                <w:szCs w:val="20"/>
              </w:rPr>
            </w:pPr>
            <w:r>
              <w:rPr>
                <w:rFonts w:ascii="Arial" w:hAnsi="Arial" w:cs="Arial"/>
                <w:sz w:val="20"/>
                <w:szCs w:val="20"/>
              </w:rPr>
              <w:t>KWL Table</w:t>
            </w: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t>DEVELOPMENT</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Default="00EA2665" w:rsidP="00226CAE">
            <w:pPr>
              <w:pStyle w:val="BodyText"/>
              <w:jc w:val="both"/>
              <w:rPr>
                <w:rFonts w:ascii="Arial" w:hAnsi="Arial" w:cs="Arial"/>
                <w:sz w:val="20"/>
                <w:szCs w:val="20"/>
              </w:rPr>
            </w:pPr>
            <w:r>
              <w:rPr>
                <w:rFonts w:ascii="Arial" w:hAnsi="Arial" w:cs="Arial"/>
                <w:sz w:val="20"/>
                <w:szCs w:val="20"/>
              </w:rPr>
              <w:t xml:space="preserve">The focus of this lesson is learning about Xerxes’ succession, and how he came to the throne. The main way students will be learning about the event will be though source analysis. They </w:t>
            </w:r>
            <w:r w:rsidR="00226CAE">
              <w:rPr>
                <w:rFonts w:ascii="Arial" w:hAnsi="Arial" w:cs="Arial"/>
                <w:sz w:val="20"/>
                <w:szCs w:val="20"/>
              </w:rPr>
              <w:t>will learn</w:t>
            </w:r>
            <w:r>
              <w:rPr>
                <w:rFonts w:ascii="Arial" w:hAnsi="Arial" w:cs="Arial"/>
                <w:sz w:val="20"/>
                <w:szCs w:val="20"/>
              </w:rPr>
              <w:t xml:space="preserve"> how Xerxes became king of Persia, as well as they type of </w:t>
            </w:r>
            <w:r w:rsidR="00226CAE">
              <w:rPr>
                <w:rFonts w:ascii="Arial" w:hAnsi="Arial" w:cs="Arial"/>
                <w:sz w:val="20"/>
                <w:szCs w:val="20"/>
              </w:rPr>
              <w:t>person he is, and any other information that can be deduced about Xerxes and Persia through historical sources. Source analysis is a vital skill for ancient students and will be assessed during their HSC. Sources used in this lesson have been used in previous HSC exams, and thus, students will have the opportunity to become familiar with HSC texts that may come up in other assessment tasks.</w:t>
            </w:r>
          </w:p>
          <w:p w:rsidR="00226CAE" w:rsidRPr="00554390" w:rsidRDefault="00226CAE"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Default="00AC4B8A"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86179F" w:rsidRPr="00554390" w:rsidRDefault="0086179F"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Default="006E3A71" w:rsidP="00896282">
            <w:pPr>
              <w:pStyle w:val="BodyText"/>
              <w:jc w:val="both"/>
              <w:rPr>
                <w:rFonts w:ascii="Arial" w:hAnsi="Arial" w:cs="Arial"/>
                <w:sz w:val="20"/>
                <w:szCs w:val="20"/>
              </w:rPr>
            </w:pPr>
            <w:r>
              <w:rPr>
                <w:rFonts w:ascii="Arial" w:hAnsi="Arial" w:cs="Arial"/>
                <w:sz w:val="20"/>
                <w:szCs w:val="20"/>
              </w:rPr>
              <w:t>1</w:t>
            </w:r>
            <w:r w:rsidR="00CD32E9">
              <w:rPr>
                <w:rFonts w:ascii="Arial" w:hAnsi="Arial" w:cs="Arial"/>
                <w:sz w:val="20"/>
                <w:szCs w:val="20"/>
              </w:rPr>
              <w:t xml:space="preserve">5 </w:t>
            </w:r>
            <w:proofErr w:type="spellStart"/>
            <w:r w:rsidR="00CD32E9">
              <w:rPr>
                <w:rFonts w:ascii="Arial" w:hAnsi="Arial" w:cs="Arial"/>
                <w:sz w:val="20"/>
                <w:szCs w:val="20"/>
              </w:rPr>
              <w:t>mins</w:t>
            </w:r>
            <w:proofErr w:type="spellEnd"/>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6E3A71" w:rsidRDefault="006E3A71" w:rsidP="00896282">
            <w:pPr>
              <w:pStyle w:val="BodyText"/>
              <w:jc w:val="both"/>
              <w:rPr>
                <w:rFonts w:ascii="Arial" w:hAnsi="Arial" w:cs="Arial"/>
                <w:sz w:val="20"/>
                <w:szCs w:val="20"/>
              </w:rPr>
            </w:pPr>
            <w:r>
              <w:rPr>
                <w:rFonts w:ascii="Arial" w:hAnsi="Arial" w:cs="Arial"/>
                <w:sz w:val="20"/>
                <w:szCs w:val="20"/>
              </w:rPr>
              <w:t xml:space="preserve">15 </w:t>
            </w:r>
            <w:proofErr w:type="spellStart"/>
            <w:r>
              <w:rPr>
                <w:rFonts w:ascii="Arial" w:hAnsi="Arial" w:cs="Arial"/>
                <w:sz w:val="20"/>
                <w:szCs w:val="20"/>
              </w:rPr>
              <w:t>mins</w:t>
            </w:r>
            <w:proofErr w:type="spellEnd"/>
          </w:p>
          <w:p w:rsidR="00D1049C" w:rsidRDefault="00D1049C"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226CAE" w:rsidRDefault="00226CAE"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86179F" w:rsidRDefault="0086179F" w:rsidP="00896282">
            <w:pPr>
              <w:pStyle w:val="BodyText"/>
              <w:jc w:val="both"/>
              <w:rPr>
                <w:rFonts w:ascii="Arial" w:hAnsi="Arial" w:cs="Arial"/>
                <w:sz w:val="20"/>
                <w:szCs w:val="20"/>
              </w:rPr>
            </w:pPr>
          </w:p>
          <w:p w:rsidR="00D1049C" w:rsidRPr="00554390" w:rsidRDefault="00D1049C" w:rsidP="00896282">
            <w:pPr>
              <w:pStyle w:val="BodyText"/>
              <w:jc w:val="both"/>
              <w:rPr>
                <w:rFonts w:ascii="Arial" w:hAnsi="Arial" w:cs="Arial"/>
                <w:sz w:val="20"/>
                <w:szCs w:val="20"/>
              </w:rPr>
            </w:pPr>
            <w:r>
              <w:rPr>
                <w:rFonts w:ascii="Arial" w:hAnsi="Arial" w:cs="Arial"/>
                <w:sz w:val="20"/>
                <w:szCs w:val="20"/>
              </w:rPr>
              <w:t xml:space="preserve">15-20 </w:t>
            </w:r>
            <w:proofErr w:type="spellStart"/>
            <w:r>
              <w:rPr>
                <w:rFonts w:ascii="Arial" w:hAnsi="Arial" w:cs="Arial"/>
                <w:sz w:val="20"/>
                <w:szCs w:val="20"/>
              </w:rPr>
              <w:t>mins</w:t>
            </w:r>
            <w:proofErr w:type="spellEnd"/>
            <w:r>
              <w:rPr>
                <w:rFonts w:ascii="Arial" w:hAnsi="Arial" w:cs="Arial"/>
                <w:sz w:val="20"/>
                <w:szCs w:val="20"/>
              </w:rPr>
              <w:t xml:space="preserve"> </w:t>
            </w:r>
          </w:p>
        </w:tc>
        <w:tc>
          <w:tcPr>
            <w:tcW w:w="5790" w:type="dxa"/>
          </w:tcPr>
          <w:p w:rsidR="006E3A71" w:rsidRDefault="00CD32E9" w:rsidP="00896282">
            <w:pPr>
              <w:pStyle w:val="BodyText"/>
              <w:jc w:val="both"/>
              <w:rPr>
                <w:rFonts w:ascii="Arial" w:hAnsi="Arial" w:cs="Arial"/>
                <w:b w:val="0"/>
                <w:sz w:val="20"/>
                <w:szCs w:val="20"/>
              </w:rPr>
            </w:pPr>
            <w:r>
              <w:rPr>
                <w:rFonts w:ascii="Arial" w:hAnsi="Arial" w:cs="Arial"/>
                <w:b w:val="0"/>
                <w:sz w:val="20"/>
                <w:szCs w:val="20"/>
              </w:rPr>
              <w:t>The class will then</w:t>
            </w:r>
            <w:r w:rsidR="006E3A71">
              <w:rPr>
                <w:rFonts w:ascii="Arial" w:hAnsi="Arial" w:cs="Arial"/>
                <w:b w:val="0"/>
                <w:sz w:val="20"/>
                <w:szCs w:val="20"/>
              </w:rPr>
              <w:t xml:space="preserve"> move on to some source analysis. They will read an excerpt from Herodotus Histories that describes how Xerxes became King of Persia. As a class this sources will be analysed answering questions on the worksheet.</w:t>
            </w:r>
            <w:r w:rsidR="0086179F">
              <w:rPr>
                <w:rFonts w:ascii="Arial" w:hAnsi="Arial" w:cs="Arial"/>
                <w:b w:val="0"/>
                <w:sz w:val="20"/>
                <w:szCs w:val="20"/>
              </w:rPr>
              <w:t xml:space="preserve"> This modelling technique will aid the lower ability students in critically thinking about sources. </w:t>
            </w:r>
          </w:p>
          <w:p w:rsidR="006E3A71" w:rsidRDefault="006E3A71" w:rsidP="00896282">
            <w:pPr>
              <w:pStyle w:val="BodyText"/>
              <w:jc w:val="both"/>
              <w:rPr>
                <w:rFonts w:ascii="Arial" w:hAnsi="Arial" w:cs="Arial"/>
                <w:b w:val="0"/>
                <w:sz w:val="20"/>
                <w:szCs w:val="20"/>
              </w:rPr>
            </w:pPr>
          </w:p>
          <w:p w:rsidR="006E3A71" w:rsidRDefault="006E3A71" w:rsidP="00896282">
            <w:pPr>
              <w:pStyle w:val="BodyText"/>
              <w:jc w:val="both"/>
              <w:rPr>
                <w:rFonts w:ascii="Arial" w:hAnsi="Arial" w:cs="Arial"/>
                <w:b w:val="0"/>
                <w:sz w:val="20"/>
                <w:szCs w:val="20"/>
              </w:rPr>
            </w:pPr>
          </w:p>
          <w:p w:rsidR="00D22870" w:rsidRDefault="006E3A71" w:rsidP="00A11196">
            <w:pPr>
              <w:pStyle w:val="BodyText"/>
              <w:jc w:val="both"/>
              <w:rPr>
                <w:rFonts w:ascii="Arial" w:hAnsi="Arial" w:cs="Arial"/>
                <w:b w:val="0"/>
                <w:sz w:val="20"/>
                <w:szCs w:val="20"/>
              </w:rPr>
            </w:pPr>
            <w:r>
              <w:rPr>
                <w:rFonts w:ascii="Arial" w:hAnsi="Arial" w:cs="Arial"/>
                <w:b w:val="0"/>
                <w:sz w:val="20"/>
                <w:szCs w:val="20"/>
              </w:rPr>
              <w:t>S</w:t>
            </w:r>
            <w:r w:rsidR="00D1049C">
              <w:rPr>
                <w:rFonts w:ascii="Arial" w:hAnsi="Arial" w:cs="Arial"/>
                <w:b w:val="0"/>
                <w:sz w:val="20"/>
                <w:szCs w:val="20"/>
              </w:rPr>
              <w:t>tudents will then move into pairs and attempt to analyse the source ‘</w:t>
            </w:r>
            <w:r w:rsidR="00D1049C" w:rsidRPr="00D1049C">
              <w:rPr>
                <w:rFonts w:ascii="Arial" w:hAnsi="Arial" w:cs="Arial"/>
                <w:b w:val="0"/>
                <w:sz w:val="20"/>
                <w:szCs w:val="20"/>
              </w:rPr>
              <w:t>Relief from the northern stairs’</w:t>
            </w:r>
            <w:r w:rsidR="00D1049C">
              <w:rPr>
                <w:rFonts w:ascii="Arial" w:hAnsi="Arial" w:cs="Arial"/>
                <w:b w:val="0"/>
                <w:sz w:val="20"/>
                <w:szCs w:val="20"/>
              </w:rPr>
              <w:t xml:space="preserve"> – this is also a part of the work sheet they can access online.</w:t>
            </w:r>
            <w:r w:rsidR="0086179F">
              <w:rPr>
                <w:rFonts w:ascii="Arial" w:hAnsi="Arial" w:cs="Arial"/>
                <w:b w:val="0"/>
                <w:sz w:val="20"/>
                <w:szCs w:val="20"/>
              </w:rPr>
              <w:t xml:space="preserve"> This will give the class the opportunity for student-centred learning, and allow the lower ability students to practice source analysis with a friend or partner. </w:t>
            </w:r>
          </w:p>
          <w:p w:rsidR="0086179F" w:rsidRDefault="0086179F" w:rsidP="00A11196">
            <w:pPr>
              <w:pStyle w:val="BodyText"/>
              <w:jc w:val="both"/>
              <w:rPr>
                <w:rFonts w:ascii="Arial" w:hAnsi="Arial" w:cs="Arial"/>
                <w:b w:val="0"/>
                <w:sz w:val="20"/>
                <w:szCs w:val="20"/>
              </w:rPr>
            </w:pPr>
          </w:p>
          <w:p w:rsidR="0086179F" w:rsidRPr="0086179F" w:rsidRDefault="0086179F" w:rsidP="00A11196">
            <w:pPr>
              <w:pStyle w:val="BodyText"/>
              <w:jc w:val="both"/>
              <w:rPr>
                <w:rFonts w:ascii="Arial" w:hAnsi="Arial" w:cs="Arial"/>
                <w:sz w:val="20"/>
                <w:szCs w:val="20"/>
              </w:rPr>
            </w:pPr>
            <w:r w:rsidRPr="0086179F">
              <w:rPr>
                <w:rFonts w:ascii="Arial" w:hAnsi="Arial" w:cs="Arial"/>
                <w:sz w:val="20"/>
                <w:szCs w:val="20"/>
              </w:rPr>
              <w:t>(Teacher will walk around the classroom observing all students, and aiding those who need it)</w:t>
            </w:r>
          </w:p>
          <w:p w:rsidR="00D1049C" w:rsidRDefault="00D1049C" w:rsidP="00A11196">
            <w:pPr>
              <w:pStyle w:val="BodyText"/>
              <w:jc w:val="both"/>
              <w:rPr>
                <w:rFonts w:ascii="Arial" w:hAnsi="Arial" w:cs="Arial"/>
                <w:b w:val="0"/>
                <w:sz w:val="20"/>
                <w:szCs w:val="20"/>
              </w:rPr>
            </w:pPr>
          </w:p>
          <w:p w:rsidR="00D1049C" w:rsidRPr="00C9243F" w:rsidRDefault="00D1049C" w:rsidP="00A11196">
            <w:pPr>
              <w:pStyle w:val="BodyText"/>
              <w:jc w:val="both"/>
              <w:rPr>
                <w:rFonts w:ascii="Arial" w:hAnsi="Arial" w:cs="Arial"/>
                <w:b w:val="0"/>
                <w:sz w:val="20"/>
                <w:szCs w:val="20"/>
              </w:rPr>
            </w:pPr>
            <w:r>
              <w:rPr>
                <w:rFonts w:ascii="Arial" w:hAnsi="Arial" w:cs="Arial"/>
                <w:b w:val="0"/>
                <w:sz w:val="20"/>
                <w:szCs w:val="20"/>
              </w:rPr>
              <w:t xml:space="preserve">Once students have completed this, they will move on to their final source analysis. They will be required to do the same thing </w:t>
            </w:r>
            <w:r w:rsidR="005B5C10">
              <w:rPr>
                <w:rFonts w:ascii="Arial" w:hAnsi="Arial" w:cs="Arial"/>
                <w:b w:val="0"/>
                <w:sz w:val="20"/>
                <w:szCs w:val="20"/>
              </w:rPr>
              <w:t xml:space="preserve">as done </w:t>
            </w:r>
            <w:r>
              <w:rPr>
                <w:rFonts w:ascii="Arial" w:hAnsi="Arial" w:cs="Arial"/>
                <w:b w:val="0"/>
                <w:sz w:val="20"/>
                <w:szCs w:val="20"/>
              </w:rPr>
              <w:t xml:space="preserve">with the previous </w:t>
            </w:r>
            <w:r w:rsidR="005B5C10">
              <w:rPr>
                <w:rFonts w:ascii="Arial" w:hAnsi="Arial" w:cs="Arial"/>
                <w:b w:val="0"/>
                <w:sz w:val="20"/>
                <w:szCs w:val="20"/>
              </w:rPr>
              <w:t>sources;</w:t>
            </w:r>
            <w:r>
              <w:rPr>
                <w:rFonts w:ascii="Arial" w:hAnsi="Arial" w:cs="Arial"/>
                <w:b w:val="0"/>
                <w:sz w:val="20"/>
                <w:szCs w:val="20"/>
              </w:rPr>
              <w:t xml:space="preserve"> however, will not have the scaffolding questions to aid them</w:t>
            </w:r>
            <w:r w:rsidR="0086179F">
              <w:rPr>
                <w:rFonts w:ascii="Arial" w:hAnsi="Arial" w:cs="Arial"/>
                <w:b w:val="0"/>
                <w:sz w:val="20"/>
                <w:szCs w:val="20"/>
              </w:rPr>
              <w:t xml:space="preserve"> and it is individual work – mimicking the HSC exam in order for them to practice</w:t>
            </w:r>
            <w:r>
              <w:rPr>
                <w:rFonts w:ascii="Arial" w:hAnsi="Arial" w:cs="Arial"/>
                <w:b w:val="0"/>
                <w:sz w:val="20"/>
                <w:szCs w:val="20"/>
              </w:rPr>
              <w:t xml:space="preserve">. They will write all they can see and deduce from the source ‘Darius and Xerxes’ tombs’ and write their answer down in the </w:t>
            </w:r>
            <w:r>
              <w:rPr>
                <w:rFonts w:ascii="Arial" w:hAnsi="Arial" w:cs="Arial"/>
                <w:b w:val="0"/>
                <w:sz w:val="20"/>
                <w:szCs w:val="20"/>
              </w:rPr>
              <w:lastRenderedPageBreak/>
              <w:t xml:space="preserve">space provided. </w:t>
            </w:r>
            <w:r w:rsidR="0086179F">
              <w:rPr>
                <w:rFonts w:ascii="Arial" w:hAnsi="Arial" w:cs="Arial"/>
                <w:b w:val="0"/>
                <w:sz w:val="20"/>
                <w:szCs w:val="20"/>
              </w:rPr>
              <w:t>This activity will aid the higher ability students with their sources analysis.</w:t>
            </w:r>
          </w:p>
        </w:tc>
        <w:tc>
          <w:tcPr>
            <w:tcW w:w="3447" w:type="dxa"/>
          </w:tcPr>
          <w:p w:rsidR="00AC4B8A" w:rsidRDefault="00AC4B8A" w:rsidP="00896282">
            <w:pPr>
              <w:pStyle w:val="BodyText"/>
              <w:jc w:val="both"/>
              <w:rPr>
                <w:rFonts w:ascii="Arial" w:hAnsi="Arial" w:cs="Arial"/>
                <w:sz w:val="20"/>
                <w:szCs w:val="20"/>
              </w:rPr>
            </w:pPr>
          </w:p>
          <w:p w:rsidR="00A11196" w:rsidRDefault="00A11196" w:rsidP="00896282">
            <w:pPr>
              <w:pStyle w:val="BodyText"/>
              <w:jc w:val="both"/>
              <w:rPr>
                <w:rFonts w:ascii="Arial" w:hAnsi="Arial" w:cs="Arial"/>
                <w:sz w:val="20"/>
                <w:szCs w:val="20"/>
              </w:rPr>
            </w:pPr>
          </w:p>
          <w:p w:rsidR="00D1049C" w:rsidRDefault="00D1049C" w:rsidP="00896282">
            <w:pPr>
              <w:pStyle w:val="BodyText"/>
              <w:jc w:val="both"/>
              <w:rPr>
                <w:rFonts w:ascii="Arial" w:hAnsi="Arial" w:cs="Arial"/>
                <w:sz w:val="20"/>
                <w:szCs w:val="20"/>
              </w:rPr>
            </w:pPr>
          </w:p>
          <w:p w:rsidR="00C9243F" w:rsidRDefault="00C9243F" w:rsidP="00D1049C">
            <w:pPr>
              <w:pStyle w:val="BodyText"/>
              <w:rPr>
                <w:rFonts w:ascii="Arial" w:hAnsi="Arial" w:cs="Arial"/>
                <w:sz w:val="20"/>
                <w:szCs w:val="20"/>
              </w:rPr>
            </w:pPr>
            <w:r>
              <w:rPr>
                <w:rFonts w:ascii="Arial" w:hAnsi="Arial" w:cs="Arial"/>
                <w:sz w:val="20"/>
                <w:szCs w:val="20"/>
              </w:rPr>
              <w:t>Herodotus</w:t>
            </w:r>
            <w:r w:rsidR="00D1049C">
              <w:rPr>
                <w:rFonts w:ascii="Arial" w:hAnsi="Arial" w:cs="Arial"/>
                <w:sz w:val="20"/>
                <w:szCs w:val="20"/>
              </w:rPr>
              <w:t xml:space="preserve"> and sources worksheet (can be accessed online)</w:t>
            </w:r>
          </w:p>
          <w:p w:rsidR="00C9243F" w:rsidRPr="00554390" w:rsidRDefault="00C9243F" w:rsidP="00896282">
            <w:pPr>
              <w:pStyle w:val="BodyText"/>
              <w:jc w:val="both"/>
              <w:rPr>
                <w:rFonts w:ascii="Arial" w:hAnsi="Arial" w:cs="Arial"/>
                <w:sz w:val="20"/>
                <w:szCs w:val="20"/>
              </w:rPr>
            </w:pPr>
          </w:p>
        </w:tc>
      </w:tr>
      <w:tr w:rsidR="00AC4B8A" w:rsidRPr="00554390">
        <w:tc>
          <w:tcPr>
            <w:tcW w:w="14371" w:type="dxa"/>
            <w:gridSpan w:val="4"/>
            <w:shd w:val="clear" w:color="auto" w:fill="D9D9D9"/>
          </w:tcPr>
          <w:p w:rsidR="00AC4B8A" w:rsidRPr="00554390" w:rsidRDefault="00AC4B8A" w:rsidP="00896282">
            <w:pPr>
              <w:pStyle w:val="BodyText"/>
              <w:jc w:val="both"/>
              <w:rPr>
                <w:rFonts w:ascii="Arial" w:hAnsi="Arial" w:cs="Arial"/>
                <w:sz w:val="20"/>
                <w:szCs w:val="20"/>
              </w:rPr>
            </w:pPr>
            <w:r w:rsidRPr="00554390">
              <w:rPr>
                <w:rFonts w:ascii="Arial" w:hAnsi="Arial" w:cs="Arial"/>
                <w:sz w:val="20"/>
                <w:szCs w:val="20"/>
              </w:rPr>
              <w:lastRenderedPageBreak/>
              <w:t>CLOSURE</w:t>
            </w:r>
          </w:p>
        </w:tc>
      </w:tr>
      <w:tr w:rsidR="00AC4B8A" w:rsidRPr="00554390">
        <w:tc>
          <w:tcPr>
            <w:tcW w:w="4155"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5A2750" w:rsidP="00896282">
            <w:pPr>
              <w:pStyle w:val="BodyText"/>
              <w:jc w:val="both"/>
              <w:rPr>
                <w:rFonts w:ascii="Arial" w:hAnsi="Arial" w:cs="Arial"/>
                <w:sz w:val="20"/>
                <w:szCs w:val="20"/>
              </w:rPr>
            </w:pPr>
            <w:r>
              <w:rPr>
                <w:rFonts w:ascii="Arial" w:hAnsi="Arial" w:cs="Arial"/>
                <w:sz w:val="20"/>
                <w:szCs w:val="20"/>
              </w:rPr>
              <w:t xml:space="preserve">This is an extra task for students who have completed their </w:t>
            </w:r>
            <w:r w:rsidR="00E9345D">
              <w:rPr>
                <w:rFonts w:ascii="Arial" w:hAnsi="Arial" w:cs="Arial"/>
                <w:sz w:val="20"/>
                <w:szCs w:val="20"/>
              </w:rPr>
              <w:t xml:space="preserve">work and excel in source analysis. </w:t>
            </w:r>
            <w:r w:rsidR="00CE6D48">
              <w:rPr>
                <w:rFonts w:ascii="Arial" w:hAnsi="Arial" w:cs="Arial"/>
                <w:sz w:val="20"/>
                <w:szCs w:val="20"/>
              </w:rPr>
              <w:t>This is a little game created to get the students thinking about Xerxes and Persia outside the sources given in class. The questions are meant to be fun, yet indirectly thought provoking, so they can understand ancient culture further.</w:t>
            </w: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979" w:type="dxa"/>
          </w:tcPr>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D1049C" w:rsidP="00896282">
            <w:pPr>
              <w:pStyle w:val="BodyText"/>
              <w:jc w:val="both"/>
              <w:rPr>
                <w:rFonts w:ascii="Arial" w:hAnsi="Arial" w:cs="Arial"/>
                <w:sz w:val="20"/>
                <w:szCs w:val="20"/>
              </w:rPr>
            </w:pPr>
            <w:r>
              <w:rPr>
                <w:rFonts w:ascii="Arial" w:hAnsi="Arial" w:cs="Arial"/>
                <w:sz w:val="20"/>
                <w:szCs w:val="20"/>
              </w:rPr>
              <w:t xml:space="preserve">5-10 </w:t>
            </w:r>
            <w:proofErr w:type="spellStart"/>
            <w:r>
              <w:rPr>
                <w:rFonts w:ascii="Arial" w:hAnsi="Arial" w:cs="Arial"/>
                <w:sz w:val="20"/>
                <w:szCs w:val="20"/>
              </w:rPr>
              <w:t>mins</w:t>
            </w:r>
            <w:proofErr w:type="spellEnd"/>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p w:rsidR="00AC4B8A" w:rsidRPr="00554390" w:rsidRDefault="00AC4B8A" w:rsidP="00896282">
            <w:pPr>
              <w:pStyle w:val="BodyText"/>
              <w:jc w:val="both"/>
              <w:rPr>
                <w:rFonts w:ascii="Arial" w:hAnsi="Arial" w:cs="Arial"/>
                <w:sz w:val="20"/>
                <w:szCs w:val="20"/>
              </w:rPr>
            </w:pPr>
          </w:p>
        </w:tc>
        <w:tc>
          <w:tcPr>
            <w:tcW w:w="5790" w:type="dxa"/>
          </w:tcPr>
          <w:p w:rsidR="00AC4B8A" w:rsidRDefault="00AC4B8A" w:rsidP="00896282">
            <w:pPr>
              <w:pStyle w:val="BodyText"/>
              <w:jc w:val="both"/>
              <w:rPr>
                <w:rFonts w:ascii="Arial" w:hAnsi="Arial" w:cs="Arial"/>
                <w:sz w:val="20"/>
                <w:szCs w:val="20"/>
              </w:rPr>
            </w:pPr>
          </w:p>
          <w:p w:rsidR="00D1049C" w:rsidRPr="00D236A5" w:rsidRDefault="00D1049C" w:rsidP="00896282">
            <w:pPr>
              <w:pStyle w:val="BodyText"/>
              <w:jc w:val="both"/>
              <w:rPr>
                <w:rFonts w:ascii="Arial" w:hAnsi="Arial" w:cs="Arial"/>
                <w:b w:val="0"/>
                <w:sz w:val="20"/>
                <w:szCs w:val="20"/>
              </w:rPr>
            </w:pPr>
          </w:p>
          <w:p w:rsidR="00D1049C" w:rsidRPr="00554390" w:rsidRDefault="00D1049C" w:rsidP="00896282">
            <w:pPr>
              <w:pStyle w:val="BodyText"/>
              <w:jc w:val="both"/>
              <w:rPr>
                <w:rFonts w:ascii="Arial" w:hAnsi="Arial" w:cs="Arial"/>
                <w:sz w:val="20"/>
                <w:szCs w:val="20"/>
              </w:rPr>
            </w:pPr>
            <w:r w:rsidRPr="00D236A5">
              <w:rPr>
                <w:rFonts w:ascii="Arial" w:hAnsi="Arial" w:cs="Arial"/>
                <w:b w:val="0"/>
                <w:sz w:val="20"/>
                <w:szCs w:val="20"/>
              </w:rPr>
              <w:t>If students excel in their work and complete it early, they may move onto an activity called ‘The Dice Game’. They are to roll the dice, whatever number lands, is the numbered question they must answer.</w:t>
            </w:r>
            <w:r>
              <w:rPr>
                <w:rFonts w:ascii="Arial" w:hAnsi="Arial" w:cs="Arial"/>
                <w:sz w:val="20"/>
                <w:szCs w:val="20"/>
              </w:rPr>
              <w:t xml:space="preserve"> </w:t>
            </w:r>
          </w:p>
        </w:tc>
        <w:tc>
          <w:tcPr>
            <w:tcW w:w="3447" w:type="dxa"/>
          </w:tcPr>
          <w:p w:rsidR="00AC4B8A" w:rsidRDefault="00AC4B8A" w:rsidP="00896282">
            <w:pPr>
              <w:pStyle w:val="BodyText"/>
              <w:jc w:val="both"/>
              <w:rPr>
                <w:rFonts w:ascii="Arial" w:hAnsi="Arial" w:cs="Arial"/>
                <w:sz w:val="20"/>
                <w:szCs w:val="20"/>
              </w:rPr>
            </w:pPr>
          </w:p>
          <w:p w:rsidR="00CE6D48" w:rsidRDefault="00CE6D48" w:rsidP="00896282">
            <w:pPr>
              <w:pStyle w:val="BodyText"/>
              <w:jc w:val="both"/>
              <w:rPr>
                <w:rFonts w:ascii="Arial" w:hAnsi="Arial" w:cs="Arial"/>
                <w:sz w:val="20"/>
                <w:szCs w:val="20"/>
              </w:rPr>
            </w:pPr>
          </w:p>
          <w:p w:rsidR="00CE6D48" w:rsidRPr="00554390" w:rsidRDefault="00CE6D48" w:rsidP="00896282">
            <w:pPr>
              <w:pStyle w:val="BodyText"/>
              <w:jc w:val="both"/>
              <w:rPr>
                <w:rFonts w:ascii="Arial" w:hAnsi="Arial" w:cs="Arial"/>
                <w:sz w:val="20"/>
                <w:szCs w:val="20"/>
              </w:rPr>
            </w:pPr>
            <w:r>
              <w:rPr>
                <w:rFonts w:ascii="Arial" w:hAnsi="Arial" w:cs="Arial"/>
                <w:sz w:val="20"/>
                <w:szCs w:val="20"/>
              </w:rPr>
              <w:t>Dice Game worksheet</w:t>
            </w:r>
          </w:p>
        </w:tc>
      </w:tr>
    </w:tbl>
    <w:p w:rsidR="00AC4B8A" w:rsidRPr="00554390" w:rsidRDefault="00AC4B8A" w:rsidP="00E91190">
      <w:pPr>
        <w:pStyle w:val="BodyText"/>
        <w:jc w:val="both"/>
        <w:rPr>
          <w:rFonts w:ascii="Arial" w:hAnsi="Arial" w:cs="Arial"/>
          <w:sz w:val="20"/>
          <w:szCs w:val="20"/>
        </w:rPr>
      </w:pPr>
    </w:p>
    <w:p w:rsidR="00AC4B8A" w:rsidRPr="00E46FE6" w:rsidRDefault="00AC4B8A" w:rsidP="00E46FE6">
      <w:pPr>
        <w:pStyle w:val="BodyText"/>
        <w:spacing w:line="360" w:lineRule="auto"/>
        <w:jc w:val="both"/>
        <w:rPr>
          <w:rFonts w:ascii="Arial" w:hAnsi="Arial" w:cs="Arial"/>
          <w:sz w:val="18"/>
          <w:szCs w:val="18"/>
        </w:rPr>
      </w:pPr>
      <w:r w:rsidRPr="00554390">
        <w:rPr>
          <w:rFonts w:ascii="Arial" w:hAnsi="Arial" w:cs="Arial"/>
          <w:sz w:val="18"/>
          <w:szCs w:val="18"/>
        </w:rPr>
        <w:t xml:space="preserve"> (</w:t>
      </w:r>
      <w:proofErr w:type="gramStart"/>
      <w:r w:rsidRPr="00554390">
        <w:rPr>
          <w:rFonts w:ascii="Arial" w:hAnsi="Arial" w:cs="Arial"/>
          <w:sz w:val="18"/>
          <w:szCs w:val="18"/>
        </w:rPr>
        <w:t>add</w:t>
      </w:r>
      <w:proofErr w:type="gramEnd"/>
      <w:r w:rsidRPr="00554390">
        <w:rPr>
          <w:rFonts w:ascii="Arial" w:hAnsi="Arial" w:cs="Arial"/>
          <w:sz w:val="18"/>
          <w:szCs w:val="18"/>
        </w:rPr>
        <w:t xml:space="preserve"> further pages as required)</w:t>
      </w:r>
    </w:p>
    <w:sectPr w:rsidR="00AC4B8A" w:rsidRPr="00E46FE6" w:rsidSect="0086179F">
      <w:pgSz w:w="16838" w:h="11906" w:orient="landscape"/>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A1669"/>
    <w:multiLevelType w:val="hybridMultilevel"/>
    <w:tmpl w:val="8E2A80D4"/>
    <w:lvl w:ilvl="0" w:tplc="0DAAB1F4">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80704F6"/>
    <w:multiLevelType w:val="hybridMultilevel"/>
    <w:tmpl w:val="E0EEC3D2"/>
    <w:lvl w:ilvl="0" w:tplc="35DA35B6">
      <w:start w:val="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190"/>
    <w:rsid w:val="00150FBA"/>
    <w:rsid w:val="001F5581"/>
    <w:rsid w:val="00203D6B"/>
    <w:rsid w:val="00226CAE"/>
    <w:rsid w:val="0027016E"/>
    <w:rsid w:val="002D6619"/>
    <w:rsid w:val="004859B9"/>
    <w:rsid w:val="004963B3"/>
    <w:rsid w:val="00554390"/>
    <w:rsid w:val="005A2750"/>
    <w:rsid w:val="005A3835"/>
    <w:rsid w:val="005B5C10"/>
    <w:rsid w:val="006B6B97"/>
    <w:rsid w:val="006E3A71"/>
    <w:rsid w:val="00704C24"/>
    <w:rsid w:val="007101F6"/>
    <w:rsid w:val="007528C1"/>
    <w:rsid w:val="0086179F"/>
    <w:rsid w:val="00896282"/>
    <w:rsid w:val="0089635F"/>
    <w:rsid w:val="00920D1A"/>
    <w:rsid w:val="009B46A8"/>
    <w:rsid w:val="00A11196"/>
    <w:rsid w:val="00AC4B8A"/>
    <w:rsid w:val="00BD62AD"/>
    <w:rsid w:val="00C87A35"/>
    <w:rsid w:val="00C9243F"/>
    <w:rsid w:val="00CB384B"/>
    <w:rsid w:val="00CD2185"/>
    <w:rsid w:val="00CD32E9"/>
    <w:rsid w:val="00CE6D48"/>
    <w:rsid w:val="00D1049C"/>
    <w:rsid w:val="00D22870"/>
    <w:rsid w:val="00D236A5"/>
    <w:rsid w:val="00E13B66"/>
    <w:rsid w:val="00E46FE6"/>
    <w:rsid w:val="00E91190"/>
    <w:rsid w:val="00E9345D"/>
    <w:rsid w:val="00EA2665"/>
    <w:rsid w:val="00EF1634"/>
    <w:rsid w:val="00F14E68"/>
    <w:rsid w:val="00F60AB4"/>
    <w:rsid w:val="00F62D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90"/>
    <w:rPr>
      <w:rFonts w:ascii="Times New Roman" w:eastAsia="Times New Roman" w:hAnsi="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91190"/>
    <w:rPr>
      <w:rFonts w:ascii="Palatino" w:hAnsi="Palatino" w:cs="Palatino"/>
      <w:b/>
      <w:bCs/>
      <w:sz w:val="24"/>
      <w:szCs w:val="24"/>
    </w:rPr>
  </w:style>
  <w:style w:type="character" w:customStyle="1" w:styleId="BodyTextChar">
    <w:name w:val="Body Text Char"/>
    <w:basedOn w:val="DefaultParagraphFont"/>
    <w:link w:val="BodyText"/>
    <w:uiPriority w:val="99"/>
    <w:locked/>
    <w:rsid w:val="00E91190"/>
    <w:rPr>
      <w:rFonts w:ascii="Palatino" w:hAnsi="Palatino" w:cs="Palatino"/>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90"/>
    <w:rPr>
      <w:rFonts w:ascii="Times New Roman" w:eastAsia="Times New Roman" w:hAnsi="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91190"/>
    <w:rPr>
      <w:rFonts w:ascii="Palatino" w:hAnsi="Palatino" w:cs="Palatino"/>
      <w:b/>
      <w:bCs/>
      <w:sz w:val="24"/>
      <w:szCs w:val="24"/>
    </w:rPr>
  </w:style>
  <w:style w:type="character" w:customStyle="1" w:styleId="BodyTextChar">
    <w:name w:val="Body Text Char"/>
    <w:basedOn w:val="DefaultParagraphFont"/>
    <w:link w:val="BodyText"/>
    <w:uiPriority w:val="99"/>
    <w:locked/>
    <w:rsid w:val="00E91190"/>
    <w:rPr>
      <w:rFonts w:ascii="Palatino" w:hAnsi="Palatino" w:cs="Palatin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Lesson Plan Form</vt:lpstr>
    </vt:vector>
  </TitlesOfParts>
  <Company>Hewlett-Packard</Company>
  <LinksUpToDate>false</LinksUpToDate>
  <CharactersWithSpaces>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dc:title>
  <dc:creator>Katarina</dc:creator>
  <cp:lastModifiedBy>FAJOU</cp:lastModifiedBy>
  <cp:revision>2</cp:revision>
  <dcterms:created xsi:type="dcterms:W3CDTF">2011-10-19T23:26:00Z</dcterms:created>
  <dcterms:modified xsi:type="dcterms:W3CDTF">2011-10-19T23:26:00Z</dcterms:modified>
</cp:coreProperties>
</file>